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48" w:rsidRDefault="008F53E2" w:rsidP="008F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08972ED" wp14:editId="240ABEB9">
            <wp:simplePos x="0" y="0"/>
            <wp:positionH relativeFrom="column">
              <wp:posOffset>-394335</wp:posOffset>
            </wp:positionH>
            <wp:positionV relativeFrom="paragraph">
              <wp:posOffset>-377190</wp:posOffset>
            </wp:positionV>
            <wp:extent cx="6734175" cy="9268460"/>
            <wp:effectExtent l="0" t="0" r="0" b="0"/>
            <wp:wrapThrough wrapText="bothSides">
              <wp:wrapPolygon edited="0">
                <wp:start x="0" y="0"/>
                <wp:lineTo x="0" y="21576"/>
                <wp:lineTo x="21569" y="21576"/>
                <wp:lineTo x="21569" y="0"/>
                <wp:lineTo x="0" y="0"/>
              </wp:wrapPolygon>
            </wp:wrapThrough>
            <wp:docPr id="1" name="Рисунок 1" descr="C:\DOCUME~1\Admin\LOCALS~1\Temp\Rar$DIa0.75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Rar$DIa0.75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2E2" w:rsidRPr="004952E2" w:rsidRDefault="00950638" w:rsidP="008F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Самообследование</w:t>
      </w:r>
      <w:proofErr w:type="spell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дошкольного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«Детский сад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«Огонёк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ДОУ) составлено </w:t>
      </w:r>
      <w:r w:rsidR="004952E2">
        <w:rPr>
          <w:rFonts w:ascii="Times New Roman CYR" w:hAnsi="Times New Roman CYR" w:cs="Times New Roman CYR"/>
          <w:sz w:val="24"/>
          <w:szCs w:val="24"/>
        </w:rPr>
        <w:t>в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 xml:space="preserve"> соответствии с Федеральным законом № 273-ФЗ </w:t>
      </w:r>
      <w:r w:rsidR="004952E2" w:rsidRPr="00D124E7">
        <w:rPr>
          <w:rFonts w:ascii="Times New Roman" w:hAnsi="Times New Roman" w:cs="Times New Roman"/>
          <w:sz w:val="24"/>
          <w:szCs w:val="24"/>
        </w:rPr>
        <w:t>«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="004952E2" w:rsidRPr="00D124E7">
        <w:rPr>
          <w:rFonts w:ascii="Times New Roman" w:hAnsi="Times New Roman" w:cs="Times New Roman"/>
          <w:sz w:val="24"/>
          <w:szCs w:val="24"/>
        </w:rPr>
        <w:t xml:space="preserve">» 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>и на основании приказов Министерства образования и науки Российской Федерации от 10.12.2013 №</w:t>
      </w:r>
      <w:r w:rsidR="004952E2" w:rsidRPr="00D124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52E2" w:rsidRPr="00D124E7">
        <w:rPr>
          <w:rFonts w:ascii="Times New Roman" w:hAnsi="Times New Roman" w:cs="Times New Roman"/>
          <w:sz w:val="24"/>
          <w:szCs w:val="24"/>
        </w:rPr>
        <w:t>1324 «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4952E2" w:rsidRPr="00D124E7">
        <w:rPr>
          <w:rFonts w:ascii="Times New Roman CYR" w:hAnsi="Times New Roman CYR" w:cs="Times New Roman CYR"/>
          <w:sz w:val="24"/>
          <w:szCs w:val="24"/>
        </w:rPr>
        <w:t>самообследованию</w:t>
      </w:r>
      <w:proofErr w:type="spellEnd"/>
      <w:r w:rsidR="004952E2" w:rsidRPr="00D124E7">
        <w:rPr>
          <w:rFonts w:ascii="Times New Roman" w:hAnsi="Times New Roman" w:cs="Times New Roman"/>
          <w:sz w:val="24"/>
          <w:szCs w:val="24"/>
        </w:rPr>
        <w:t xml:space="preserve">», 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>от 14.06.2013 №</w:t>
      </w:r>
      <w:r w:rsidR="004952E2" w:rsidRPr="00D124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52E2" w:rsidRPr="00D124E7">
        <w:rPr>
          <w:rFonts w:ascii="Times New Roman" w:hAnsi="Times New Roman" w:cs="Times New Roman"/>
          <w:sz w:val="24"/>
          <w:szCs w:val="24"/>
        </w:rPr>
        <w:t>462 «</w:t>
      </w:r>
      <w:r w:rsidR="004952E2" w:rsidRPr="00D124E7">
        <w:rPr>
          <w:rFonts w:ascii="Times New Roman CYR" w:hAnsi="Times New Roman CYR" w:cs="Times New Roman CYR"/>
          <w:sz w:val="24"/>
          <w:szCs w:val="24"/>
        </w:rPr>
        <w:t>Об утверждении Порядка проведения самообследования образовательной организацией</w:t>
      </w:r>
      <w:r w:rsidR="004952E2" w:rsidRPr="00D124E7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End"/>
    </w:p>
    <w:p w:rsidR="004952E2" w:rsidRPr="00D124E7" w:rsidRDefault="004952E2" w:rsidP="00495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38" w:rsidRPr="00950638" w:rsidRDefault="000062D1" w:rsidP="001A2A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аналитическую часть и результаты анализа деятельности ДОУ за 201</w:t>
      </w:r>
      <w:r w:rsidR="006D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D3C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50638" w:rsidRPr="0048556D" w:rsidRDefault="0048556D" w:rsidP="0048556D">
      <w:pPr>
        <w:pStyle w:val="a9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налитическая часть.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учреждения:</w:t>
      </w:r>
      <w:r w:rsidR="007A3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учреждения: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</w:t>
      </w:r>
    </w:p>
    <w:p w:rsidR="000062D1" w:rsidRPr="006B504F" w:rsidRDefault="00950638" w:rsidP="000062D1">
      <w:pPr>
        <w:pStyle w:val="5"/>
        <w:shd w:val="clear" w:color="auto" w:fill="auto"/>
        <w:spacing w:before="0" w:after="0" w:line="274" w:lineRule="exact"/>
        <w:ind w:left="20" w:right="20" w:firstLine="0"/>
      </w:pPr>
      <w:r w:rsidRPr="00950638">
        <w:rPr>
          <w:sz w:val="24"/>
          <w:szCs w:val="24"/>
          <w:u w:val="single"/>
          <w:lang w:eastAsia="ru-RU"/>
        </w:rPr>
        <w:t>Лицензия на образовательную деятельность:</w:t>
      </w:r>
      <w:r w:rsidR="007A3FF1">
        <w:rPr>
          <w:sz w:val="24"/>
          <w:szCs w:val="24"/>
          <w:u w:val="single"/>
          <w:lang w:eastAsia="ru-RU"/>
        </w:rPr>
        <w:t xml:space="preserve">  </w:t>
      </w:r>
      <w:r w:rsidR="000062D1" w:rsidRPr="006B504F">
        <w:t xml:space="preserve">серия 38Л01 , </w:t>
      </w:r>
      <w:proofErr w:type="gramStart"/>
      <w:r w:rsidR="000062D1" w:rsidRPr="006B504F">
        <w:t>регистрационный</w:t>
      </w:r>
      <w:proofErr w:type="gramEnd"/>
      <w:r w:rsidR="000062D1">
        <w:t xml:space="preserve"> № 0001962 от 01 сент</w:t>
      </w:r>
      <w:r w:rsidR="000062D1" w:rsidRPr="006B504F">
        <w:t>ября 2014 года действительна до</w:t>
      </w:r>
      <w:r w:rsidR="000062D1">
        <w:t xml:space="preserve"> </w:t>
      </w:r>
      <w:r w:rsidR="000062D1" w:rsidRPr="006B504F">
        <w:t>- бессрочная.</w:t>
      </w:r>
    </w:p>
    <w:p w:rsidR="000062D1" w:rsidRDefault="000062D1" w:rsidP="001A2A94">
      <w:pPr>
        <w:spacing w:before="100" w:beforeAutospacing="1" w:after="100" w:afterAutospacing="1" w:line="270" w:lineRule="atLeast"/>
        <w:rPr>
          <w:rFonts w:ascii="Times New Roman" w:hAnsi="Times New Roman" w:cs="Times New Roman"/>
        </w:rPr>
      </w:pPr>
      <w:r w:rsidRPr="000062D1">
        <w:rPr>
          <w:rFonts w:ascii="Times New Roman" w:hAnsi="Times New Roman" w:cs="Times New Roman"/>
          <w:u w:val="single"/>
        </w:rPr>
        <w:t>Свидетельство о государственной аккредитации</w:t>
      </w:r>
      <w:r w:rsidRPr="000062D1">
        <w:rPr>
          <w:rFonts w:ascii="Times New Roman" w:hAnsi="Times New Roman" w:cs="Times New Roman"/>
        </w:rPr>
        <w:t xml:space="preserve">: АА 043642, </w:t>
      </w:r>
      <w:proofErr w:type="gramStart"/>
      <w:r w:rsidRPr="000062D1">
        <w:rPr>
          <w:rFonts w:ascii="Times New Roman" w:hAnsi="Times New Roman" w:cs="Times New Roman"/>
        </w:rPr>
        <w:t>регистрационный</w:t>
      </w:r>
      <w:proofErr w:type="gramEnd"/>
      <w:r w:rsidRPr="000062D1">
        <w:rPr>
          <w:rFonts w:ascii="Times New Roman" w:hAnsi="Times New Roman" w:cs="Times New Roman"/>
        </w:rPr>
        <w:t xml:space="preserve"> № 596от 04 марта 2004г.</w:t>
      </w:r>
    </w:p>
    <w:p w:rsidR="00114725" w:rsidRPr="00114725" w:rsidRDefault="00114725" w:rsidP="001A2A94">
      <w:pPr>
        <w:spacing w:before="100" w:beforeAutospacing="1" w:after="100" w:afterAutospacing="1" w:line="270" w:lineRule="atLeast"/>
        <w:rPr>
          <w:rFonts w:ascii="Times New Roman" w:hAnsi="Times New Roman" w:cs="Times New Roman"/>
        </w:rPr>
      </w:pP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 665312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ть, </w:t>
      </w:r>
      <w:proofErr w:type="spellStart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Куйтункий</w:t>
      </w:r>
      <w:proofErr w:type="spellEnd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</w:t>
      </w:r>
      <w:proofErr w:type="spellEnd"/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2-я Советская,2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 89246156851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в Интернете: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</w:t>
        </w:r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douo</w:t>
        </w:r>
        <w:r w:rsidR="000062D1" w:rsidRPr="007843B9">
          <w:rPr>
            <w:rStyle w:val="a5"/>
            <w:rFonts w:ascii="Times New Roman" w:hAnsi="Times New Roman" w:cs="Times New Roman"/>
            <w:bCs/>
            <w:sz w:val="24"/>
            <w:szCs w:val="24"/>
          </w:rPr>
          <w:t>.edukuitun.ru/</w:t>
        </w:r>
      </w:hyperlink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5B1A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D1"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sizyh</w:t>
      </w:r>
      <w:proofErr w:type="spellEnd"/>
      <w:r w:rsidR="000062D1"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73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@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B672B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ятидневный  10,5 часов  с 08.00 до 18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ind w:left="-1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Учредитель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Куйтунский район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A37E01" w:rsidP="001A2A94">
      <w:pPr>
        <w:spacing w:before="100" w:beforeAutospacing="1" w:after="100" w:afterAutospacing="1" w:line="270" w:lineRule="atLeast"/>
        <w:ind w:left="-12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0062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0638" w:rsidRPr="005B1ADF" w:rsidRDefault="00950638" w:rsidP="001A2A94">
      <w:pPr>
        <w:pStyle w:val="a7"/>
      </w:pPr>
      <w:r w:rsidRPr="005B1ADF">
        <w:t>-   </w:t>
      </w:r>
      <w:r w:rsidR="00A37E01" w:rsidRPr="005B1ADF">
        <w:t xml:space="preserve"> группа</w:t>
      </w:r>
      <w:r w:rsidRPr="005B1ADF">
        <w:t xml:space="preserve"> раннего возраста </w:t>
      </w:r>
      <w:r w:rsidR="00CB672B">
        <w:t xml:space="preserve">- </w:t>
      </w:r>
      <w:r w:rsidR="00203012">
        <w:t>1</w:t>
      </w:r>
      <w:r w:rsidR="00CB672B" w:rsidRPr="005B1ADF">
        <w:t xml:space="preserve"> младшая </w:t>
      </w:r>
      <w:r w:rsidR="00CB672B">
        <w:t xml:space="preserve">(от 1,5 до 3 </w:t>
      </w:r>
      <w:r w:rsidRPr="005B1ADF">
        <w:t>лет);</w:t>
      </w:r>
    </w:p>
    <w:p w:rsidR="00950638" w:rsidRPr="005B1ADF" w:rsidRDefault="00950638" w:rsidP="001A2A94">
      <w:pPr>
        <w:pStyle w:val="a7"/>
      </w:pPr>
      <w:r w:rsidRPr="005B1ADF">
        <w:t>-</w:t>
      </w:r>
      <w:r w:rsidR="00A37E01" w:rsidRPr="005B1ADF">
        <w:t>  </w:t>
      </w:r>
      <w:r w:rsidRPr="005B1ADF">
        <w:t>  групп</w:t>
      </w:r>
      <w:r w:rsidR="00A37E01" w:rsidRPr="005B1ADF">
        <w:t>а</w:t>
      </w:r>
      <w:r w:rsidR="00203012">
        <w:t xml:space="preserve"> 2</w:t>
      </w:r>
      <w:r w:rsidRPr="005B1ADF">
        <w:t xml:space="preserve"> младш</w:t>
      </w:r>
      <w:r w:rsidR="00A37E01" w:rsidRPr="005B1ADF">
        <w:t>ая</w:t>
      </w:r>
      <w:r w:rsidR="00CB672B">
        <w:t xml:space="preserve"> - </w:t>
      </w:r>
      <w:r w:rsidR="00CB672B" w:rsidRPr="005B1ADF">
        <w:t>средняя</w:t>
      </w:r>
      <w:r w:rsidR="00CB672B">
        <w:t xml:space="preserve"> (от 3 до 5</w:t>
      </w:r>
      <w:r w:rsidRPr="005B1ADF">
        <w:t xml:space="preserve"> лет);</w:t>
      </w:r>
    </w:p>
    <w:p w:rsidR="00950638" w:rsidRPr="005B1ADF" w:rsidRDefault="00950638" w:rsidP="001A2A94">
      <w:pPr>
        <w:pStyle w:val="a7"/>
      </w:pPr>
      <w:r w:rsidRPr="005B1ADF">
        <w:t>-</w:t>
      </w:r>
      <w:r w:rsidR="00A37E01" w:rsidRPr="005B1ADF">
        <w:t>    </w:t>
      </w:r>
      <w:r w:rsidRPr="005B1ADF">
        <w:t>старш</w:t>
      </w:r>
      <w:r w:rsidR="00A37E01" w:rsidRPr="005B1ADF">
        <w:t>ая</w:t>
      </w:r>
      <w:r w:rsidR="00CB672B">
        <w:t xml:space="preserve"> - </w:t>
      </w:r>
      <w:r w:rsidR="00CB672B" w:rsidRPr="005B1ADF">
        <w:t xml:space="preserve">подготовительная к школе группа </w:t>
      </w:r>
      <w:r w:rsidR="00CB672B">
        <w:t>(от 5 до 8</w:t>
      </w:r>
      <w:r w:rsidRPr="005B1ADF">
        <w:t xml:space="preserve"> лет);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деятельность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 ведётся на русском языке, в очной форме,</w:t>
      </w:r>
      <w:r w:rsidR="00A37E01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срок обучения 6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уровень образования – дошкольное образование.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7E01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является </w:t>
      </w:r>
      <w:r w:rsid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игра и виды детской деятельности</w:t>
      </w:r>
      <w:r w:rsidRPr="005B1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37E01" w:rsidRPr="005B1A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 продуктивная, музыкально - художественная, чтение художественной литературы</w:t>
      </w:r>
      <w:r w:rsidRPr="005B1A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950638" w:rsidRPr="00CB672B" w:rsidRDefault="00950638" w:rsidP="001A2A9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образовательного процесса определен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67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комплексно-тематический принцип планирования.</w:t>
      </w:r>
      <w:r w:rsidRPr="00CB67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6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соответствии с Приказом Министерства образования и науки Российской Федерации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17.10.2013 года № 1155 «Об утверждении федерального государственного образовательного стандарта дошкольного образования» </w:t>
      </w:r>
      <w:r w:rsidR="00CB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0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4062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активно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следующим направлениям: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нормативно-правовое, методическое и аналитическое обеспечение реализации ФГОС ДО;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организационное обеспечение реализации ФГОС ДО;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кадровое обеспечение введения ФГОС ДО;</w:t>
      </w:r>
    </w:p>
    <w:p w:rsidR="00950638" w:rsidRPr="00950638" w:rsidRDefault="00950638" w:rsidP="007A3FF1">
      <w:pPr>
        <w:pStyle w:val="a7"/>
        <w:numPr>
          <w:ilvl w:val="0"/>
          <w:numId w:val="6"/>
        </w:numPr>
      </w:pPr>
      <w:r w:rsidRPr="005B1ADF">
        <w:t>информационное обеспечение введения ФГОС ДО</w:t>
      </w:r>
      <w:r w:rsidRPr="00950638">
        <w:t>, который выполняется в соответствии с намеченными сроками.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ДОУ организована и осуществляется в соответствии с основными направлениями социально-экономического развития Российской Федерации, государственной политикой в сфере образования, региональными нормативными документами и локальными актами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ДОУ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действующим законодательством Российской Федерации: Законом РФ «Об образовании в Российской Федерации»,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самоуправления являются: 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трудового коллектива, Педагогический совет, </w:t>
      </w:r>
      <w:r w:rsidR="0099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родителей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 ДОУ, Положение о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родительском комитете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об общем собрании родителей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 работников является действующая в ДОУ первичная профсоюзная организация (ППО).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50638" w:rsidRPr="00950638" w:rsidRDefault="005B1ADF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комитет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тесно</w:t>
      </w:r>
      <w:r w:rsidR="007B142B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контакте с администрацией ДОУ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нормативно-правовые документы, планы финансово-хозяйственной деятельности. Члены 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в организации в создании оптимальных и безопасных условий осуществления образовательного процесса, оказывают помощь в организации и совершенствовании образовательной деятельности.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эффективные формы контроля (оперативный, вторичный,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</w:p>
    <w:p w:rsid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8C5196" w:rsidRPr="008C5196" w:rsidRDefault="008C5196" w:rsidP="008C5196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725"/>
        </w:tabs>
        <w:spacing w:before="0"/>
        <w:rPr>
          <w:b/>
        </w:rPr>
      </w:pPr>
      <w:bookmarkStart w:id="1" w:name="bookmark0"/>
      <w:r w:rsidRPr="008C5196">
        <w:rPr>
          <w:b/>
        </w:rPr>
        <w:t>Оценка содержания и качества подготовки выпускников</w:t>
      </w:r>
      <w:bookmarkEnd w:id="1"/>
    </w:p>
    <w:p w:rsidR="008C5196" w:rsidRDefault="008C5196" w:rsidP="008C5196">
      <w:pPr>
        <w:pStyle w:val="3"/>
        <w:shd w:val="clear" w:color="auto" w:fill="auto"/>
        <w:spacing w:before="0"/>
        <w:ind w:left="20" w:firstLine="700"/>
        <w:jc w:val="both"/>
      </w:pPr>
      <w:r>
        <w:t>В 2017 году из ДОУ «Огонёк» выпускается 10 детей в школу.</w:t>
      </w:r>
    </w:p>
    <w:p w:rsidR="008C5196" w:rsidRDefault="008C5196" w:rsidP="008C5196">
      <w:pPr>
        <w:pStyle w:val="3"/>
        <w:shd w:val="clear" w:color="auto" w:fill="auto"/>
        <w:spacing w:before="0"/>
        <w:ind w:left="20" w:right="20" w:firstLine="700"/>
        <w:jc w:val="both"/>
      </w:pPr>
      <w:r>
        <w:t>С целью выявления подгото</w:t>
      </w:r>
      <w:r w:rsidR="00967593">
        <w:t>вленности детей подготовительной</w:t>
      </w:r>
      <w:r>
        <w:t xml:space="preserve"> к школе групп</w:t>
      </w:r>
      <w:r w:rsidR="00967593">
        <w:t>ы</w:t>
      </w:r>
      <w:r>
        <w:t xml:space="preserve"> к обучению была использована литература:</w:t>
      </w:r>
    </w:p>
    <w:p w:rsidR="00967593" w:rsidRDefault="00967593" w:rsidP="00967593">
      <w:pPr>
        <w:pStyle w:val="3"/>
        <w:numPr>
          <w:ilvl w:val="0"/>
          <w:numId w:val="14"/>
        </w:numPr>
        <w:shd w:val="clear" w:color="auto" w:fill="auto"/>
        <w:tabs>
          <w:tab w:val="left" w:pos="342"/>
        </w:tabs>
        <w:spacing w:before="0"/>
        <w:ind w:left="20" w:right="20" w:firstLine="0"/>
        <w:jc w:val="both"/>
      </w:pPr>
      <w:r>
        <w:t>«Диагностика готовности ребенка к школе» - библиотека «Программы воспитания и обучения в детском саду» по редакцией М.А. Васильевой;</w:t>
      </w:r>
    </w:p>
    <w:p w:rsidR="00967593" w:rsidRDefault="00967593" w:rsidP="00967593">
      <w:pPr>
        <w:pStyle w:val="3"/>
        <w:numPr>
          <w:ilvl w:val="0"/>
          <w:numId w:val="14"/>
        </w:numPr>
        <w:shd w:val="clear" w:color="auto" w:fill="auto"/>
        <w:tabs>
          <w:tab w:val="left" w:pos="351"/>
        </w:tabs>
        <w:spacing w:before="0"/>
        <w:ind w:left="20" w:right="20" w:firstLine="0"/>
        <w:jc w:val="both"/>
      </w:pPr>
      <w:r>
        <w:t xml:space="preserve">Педагогическая диагностика детей старшего дошкольного возраста -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пособие Авт.- сост. Даниленко Н.Г., </w:t>
      </w:r>
      <w:proofErr w:type="spellStart"/>
      <w:r>
        <w:t>Баринкова</w:t>
      </w:r>
      <w:proofErr w:type="spellEnd"/>
      <w:r>
        <w:t xml:space="preserve"> Ю.С. - Иркутск: ИПКРО, 2010г.</w:t>
      </w:r>
    </w:p>
    <w:p w:rsidR="008C5196" w:rsidRDefault="008C5196" w:rsidP="008C5196">
      <w:pPr>
        <w:pStyle w:val="3"/>
        <w:numPr>
          <w:ilvl w:val="0"/>
          <w:numId w:val="14"/>
        </w:numPr>
        <w:shd w:val="clear" w:color="auto" w:fill="auto"/>
        <w:tabs>
          <w:tab w:val="left" w:pos="274"/>
        </w:tabs>
        <w:spacing w:before="0"/>
        <w:ind w:left="20" w:right="20" w:firstLine="0"/>
        <w:jc w:val="both"/>
      </w:pPr>
      <w:r>
        <w:t>«Педагогическая диагностика компетентностей дошкольников» - библиотека «Программа от рождения до школы» по редакцией Комаровой, Васильевой;</w:t>
      </w:r>
    </w:p>
    <w:p w:rsidR="008C5196" w:rsidRDefault="008C5196" w:rsidP="008C5196">
      <w:pPr>
        <w:pStyle w:val="3"/>
        <w:shd w:val="clear" w:color="auto" w:fill="auto"/>
        <w:spacing w:before="0"/>
        <w:ind w:left="20" w:firstLine="700"/>
        <w:jc w:val="both"/>
      </w:pPr>
      <w:r>
        <w:t>Методы изучения: тестовые задания, беседы с детьми, наблюдения.</w:t>
      </w:r>
    </w:p>
    <w:p w:rsidR="008C5196" w:rsidRDefault="008C5196" w:rsidP="008C5196">
      <w:pPr>
        <w:pStyle w:val="3"/>
        <w:shd w:val="clear" w:color="auto" w:fill="auto"/>
        <w:spacing w:before="0"/>
        <w:ind w:left="20" w:right="20" w:firstLine="700"/>
        <w:jc w:val="both"/>
      </w:pPr>
      <w:r>
        <w:t>Динамика развития детей на этапе завершения д</w:t>
      </w:r>
      <w:r w:rsidR="00967593">
        <w:t>ошкольного детства составляет 94</w:t>
      </w:r>
      <w:r>
        <w:t>%</w:t>
      </w:r>
    </w:p>
    <w:p w:rsidR="008C5196" w:rsidRDefault="008C5196" w:rsidP="008C5196">
      <w:pPr>
        <w:pStyle w:val="3"/>
        <w:shd w:val="clear" w:color="auto" w:fill="auto"/>
        <w:spacing w:before="0" w:after="300"/>
        <w:ind w:left="20" w:right="20" w:firstLine="0"/>
        <w:jc w:val="both"/>
      </w:pPr>
      <w:r>
        <w:lastRenderedPageBreak/>
        <w:t xml:space="preserve">Вывод: </w:t>
      </w:r>
    </w:p>
    <w:p w:rsidR="008C5196" w:rsidRDefault="00967593" w:rsidP="008C5196">
      <w:pPr>
        <w:pStyle w:val="3"/>
        <w:shd w:val="clear" w:color="auto" w:fill="auto"/>
        <w:spacing w:before="0" w:after="300"/>
        <w:ind w:left="20" w:right="20" w:firstLine="0"/>
        <w:jc w:val="both"/>
      </w:pPr>
      <w:r>
        <w:t>по результатам</w:t>
      </w:r>
      <w:r w:rsidR="008C5196">
        <w:t xml:space="preserve"> было отмечено, что целевые ориентиры на этапе завершения дошкольного образования имеют положительную динамику формирования у детей дошкольного возраста предпосылок к учебной деятельности.</w:t>
      </w:r>
    </w:p>
    <w:p w:rsidR="008C5196" w:rsidRPr="00BA2FF0" w:rsidRDefault="008C5196" w:rsidP="00BA2FF0">
      <w:pPr>
        <w:pStyle w:val="23"/>
        <w:keepNext/>
        <w:keepLines/>
        <w:numPr>
          <w:ilvl w:val="0"/>
          <w:numId w:val="15"/>
        </w:numPr>
        <w:shd w:val="clear" w:color="auto" w:fill="auto"/>
        <w:tabs>
          <w:tab w:val="left" w:pos="720"/>
        </w:tabs>
        <w:spacing w:before="0"/>
        <w:rPr>
          <w:b/>
        </w:rPr>
      </w:pPr>
      <w:bookmarkStart w:id="2" w:name="bookmark1"/>
      <w:r w:rsidRPr="00BA2FF0">
        <w:rPr>
          <w:b/>
        </w:rPr>
        <w:t>Оценка организация воспитательно-образовательного процесса</w:t>
      </w:r>
      <w:bookmarkEnd w:id="2"/>
    </w:p>
    <w:p w:rsidR="008C5196" w:rsidRDefault="008C5196" w:rsidP="008C5196">
      <w:pPr>
        <w:pStyle w:val="3"/>
        <w:shd w:val="clear" w:color="auto" w:fill="auto"/>
        <w:tabs>
          <w:tab w:val="left" w:pos="2708"/>
        </w:tabs>
        <w:spacing w:before="0"/>
        <w:ind w:left="20" w:right="20" w:firstLine="700"/>
        <w:jc w:val="both"/>
      </w:pPr>
      <w:r>
        <w:t>Воспитательно-образовательный процесс организован в соответствии с федеральным государственным образовательным стандартом, реализации образовательной</w:t>
      </w:r>
      <w:r>
        <w:tab/>
        <w:t>программы дошкольного образования, санитарно -  эпидемиологические требованиями к устройству, содержанию и организации режима работы в дошкольных организациях.</w:t>
      </w:r>
    </w:p>
    <w:p w:rsidR="008C5196" w:rsidRDefault="008C5196" w:rsidP="008C5196">
      <w:pPr>
        <w:pStyle w:val="3"/>
        <w:shd w:val="clear" w:color="auto" w:fill="auto"/>
        <w:spacing w:before="0"/>
        <w:ind w:left="20" w:right="20" w:firstLine="1040"/>
        <w:jc w:val="both"/>
      </w:pPr>
      <w:r>
        <w:t>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способствуют гармоничному развитию всех его сфер.</w:t>
      </w:r>
    </w:p>
    <w:p w:rsidR="008C5196" w:rsidRDefault="00E72A1C" w:rsidP="00E72A1C">
      <w:pPr>
        <w:pStyle w:val="3"/>
        <w:shd w:val="clear" w:color="auto" w:fill="auto"/>
        <w:spacing w:before="0"/>
        <w:ind w:right="20" w:firstLine="0"/>
        <w:jc w:val="both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</w:t>
      </w:r>
      <w:r w:rsidR="008C5196">
        <w:t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развивающая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</w:t>
      </w:r>
    </w:p>
    <w:p w:rsidR="008C5196" w:rsidRDefault="008C5196" w:rsidP="008C5196">
      <w:pPr>
        <w:pStyle w:val="3"/>
        <w:shd w:val="clear" w:color="auto" w:fill="auto"/>
        <w:spacing w:before="0"/>
        <w:ind w:left="20" w:right="20" w:firstLine="720"/>
      </w:pPr>
      <w:r>
        <w:t>В ДОУ обеспечивается благоприятного микроклимата, психологической комфортности в детском коллективе.</w:t>
      </w:r>
    </w:p>
    <w:p w:rsidR="008C5196" w:rsidRPr="00114725" w:rsidRDefault="008C5196" w:rsidP="00114725">
      <w:pPr>
        <w:pStyle w:val="3"/>
        <w:shd w:val="clear" w:color="auto" w:fill="auto"/>
        <w:spacing w:before="0" w:after="300"/>
        <w:ind w:left="20" w:right="20" w:firstLine="720"/>
        <w:jc w:val="both"/>
      </w:pPr>
      <w: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:rsidR="00950638" w:rsidRPr="00950638" w:rsidRDefault="00E72A1C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50638"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950638"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образования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неразрывно связано с повышением уровня профессионального мастерства педагогов.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системы повышения квалификации в ДОУ лежат следующие управленческие документы: ежегодный план работы ДОУ, план повышения квалификации педагогических   работников</w:t>
      </w:r>
      <w:r w:rsidR="005B1ADF"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в конечном счёте на обеспечение качества образовательного процесса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</w:t>
      </w:r>
      <w:r w:rsidR="007115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мероприятий и мастер-классы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оказания учебно-методической и научной поддержки всем участникам образовательного процесса в ДОУ функционирует Педагогический совет.</w:t>
      </w:r>
    </w:p>
    <w:p w:rsidR="00950638" w:rsidRPr="00950638" w:rsidRDefault="00950638" w:rsidP="00711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91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91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педагогов ДОУ в различных конкурсах:</w:t>
      </w:r>
    </w:p>
    <w:p w:rsidR="00950638" w:rsidRPr="00950638" w:rsidRDefault="00950638" w:rsidP="001A2A94">
      <w:pPr>
        <w:spacing w:after="0" w:line="240" w:lineRule="auto"/>
        <w:ind w:left="40" w:right="2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830" w:rsidRPr="001A7830" w:rsidRDefault="001A7830" w:rsidP="001A78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A7830">
        <w:rPr>
          <w:rFonts w:ascii="Times New Roman" w:hAnsi="Times New Roman" w:cs="Times New Roman"/>
          <w:sz w:val="24"/>
          <w:szCs w:val="24"/>
        </w:rPr>
        <w:t>1 Диплом 1 место за участие во Всероссийском конкурсе «Декоративно прикладное творчество»</w:t>
      </w:r>
    </w:p>
    <w:p w:rsidR="001A7830" w:rsidRPr="001A7830" w:rsidRDefault="001A7830" w:rsidP="001A78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7830">
        <w:rPr>
          <w:rFonts w:ascii="Times New Roman" w:hAnsi="Times New Roman" w:cs="Times New Roman"/>
          <w:sz w:val="24"/>
          <w:szCs w:val="24"/>
        </w:rPr>
        <w:t>. Диплом 1 место за участие в конкурсе «Мастер – класс педагогов ДОУ»</w:t>
      </w:r>
    </w:p>
    <w:p w:rsidR="001A7830" w:rsidRPr="001A7830" w:rsidRDefault="001A7830" w:rsidP="001A78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7830">
        <w:rPr>
          <w:rFonts w:ascii="Times New Roman" w:hAnsi="Times New Roman" w:cs="Times New Roman"/>
          <w:sz w:val="24"/>
          <w:szCs w:val="24"/>
        </w:rPr>
        <w:t>. Диплом 1 место за участие во Всероссийском конкурсе «День смеха»</w:t>
      </w:r>
    </w:p>
    <w:p w:rsidR="001A7830" w:rsidRDefault="001A7830" w:rsidP="001A78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7830">
        <w:rPr>
          <w:rFonts w:ascii="Times New Roman" w:hAnsi="Times New Roman" w:cs="Times New Roman"/>
          <w:sz w:val="24"/>
          <w:szCs w:val="24"/>
        </w:rPr>
        <w:t>. Диплом победителя  Всероссийского тестирования «Дошкольная педагогика»</w:t>
      </w:r>
    </w:p>
    <w:p w:rsidR="001A7830" w:rsidRPr="001A7830" w:rsidRDefault="001A7830" w:rsidP="001A78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A7830">
        <w:rPr>
          <w:rFonts w:ascii="Times New Roman" w:eastAsia="Calibri" w:hAnsi="Times New Roman" w:cs="Times New Roman"/>
          <w:sz w:val="24"/>
          <w:szCs w:val="24"/>
        </w:rPr>
        <w:t>Диплом организатора Всероссийского конкурса детского рисунка «</w:t>
      </w:r>
      <w:r w:rsidR="004952E2">
        <w:rPr>
          <w:rFonts w:ascii="Times New Roman" w:eastAsia="Calibri" w:hAnsi="Times New Roman" w:cs="Times New Roman"/>
          <w:sz w:val="24"/>
          <w:szCs w:val="24"/>
        </w:rPr>
        <w:t>Ц</w:t>
      </w:r>
      <w:r w:rsidR="004952E2" w:rsidRPr="001A7830">
        <w:rPr>
          <w:rFonts w:ascii="Times New Roman" w:eastAsia="Calibri" w:hAnsi="Times New Roman" w:cs="Times New Roman"/>
          <w:sz w:val="24"/>
          <w:szCs w:val="24"/>
        </w:rPr>
        <w:t>арство грибов</w:t>
      </w:r>
      <w:r w:rsidRPr="001A783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7830" w:rsidRPr="001A7830" w:rsidRDefault="001A7830" w:rsidP="001A78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A7830">
        <w:rPr>
          <w:rFonts w:ascii="Times New Roman" w:eastAsia="Calibri" w:hAnsi="Times New Roman" w:cs="Times New Roman"/>
          <w:sz w:val="24"/>
          <w:szCs w:val="24"/>
        </w:rPr>
        <w:t>Центр организации и проведении Всероссийских конкурсов  «Успех»Диплом 1 место «Педагогическая мастерская»</w:t>
      </w:r>
    </w:p>
    <w:p w:rsidR="001A7830" w:rsidRPr="001A7830" w:rsidRDefault="001A7830" w:rsidP="001A78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A7830">
        <w:rPr>
          <w:rFonts w:ascii="Times New Roman" w:eastAsia="Calibri" w:hAnsi="Times New Roman" w:cs="Times New Roman"/>
          <w:sz w:val="24"/>
          <w:szCs w:val="24"/>
        </w:rPr>
        <w:t xml:space="preserve">Центр организации и проведении Всероссийских конкурсов  «Успех»Диплом 3 место «Метелица!» </w:t>
      </w:r>
      <w:r w:rsidRPr="001A78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A7830" w:rsidRDefault="001A7830" w:rsidP="001A78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A7830">
        <w:rPr>
          <w:rFonts w:ascii="Times New Roman" w:eastAsia="Calibri" w:hAnsi="Times New Roman" w:cs="Times New Roman"/>
          <w:sz w:val="24"/>
          <w:szCs w:val="24"/>
        </w:rPr>
        <w:t>Центр организации и проведении Всероссийских конкурсов  «Успех»Диплом 1 место «Я – фотограф»</w:t>
      </w:r>
    </w:p>
    <w:p w:rsidR="00D728ED" w:rsidRPr="00D728ED" w:rsidRDefault="00D728ED" w:rsidP="00D728ED">
      <w:pPr>
        <w:spacing w:after="0"/>
        <w:rPr>
          <w:rFonts w:ascii="Times New Roman" w:eastAsia="Calibri" w:hAnsi="Times New Roman" w:cs="Times New Roman"/>
          <w:b/>
          <w:color w:val="191919"/>
          <w:sz w:val="24"/>
          <w:szCs w:val="24"/>
        </w:rPr>
      </w:pPr>
      <w:r w:rsidRPr="00D728ED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Достижения воспитанников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 xml:space="preserve">1.Всероссийский конкурс детского рисунка </w:t>
      </w:r>
      <w:r>
        <w:rPr>
          <w:color w:val="191919"/>
        </w:rPr>
        <w:t xml:space="preserve"> </w:t>
      </w:r>
      <w:r w:rsidRPr="00D728ED">
        <w:rPr>
          <w:color w:val="191919"/>
        </w:rPr>
        <w:t xml:space="preserve">«Царство грибов»  </w:t>
      </w:r>
      <w:r>
        <w:rPr>
          <w:color w:val="191919"/>
        </w:rPr>
        <w:t xml:space="preserve">- 6 участников </w:t>
      </w:r>
      <w:r w:rsidRPr="00D728ED">
        <w:rPr>
          <w:color w:val="191919"/>
        </w:rPr>
        <w:t xml:space="preserve"> 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>2.Районный конкурс рисунка «Мои любимые герои мультфильмов»</w:t>
      </w:r>
      <w:r>
        <w:rPr>
          <w:color w:val="191919"/>
        </w:rPr>
        <w:t xml:space="preserve"> - </w:t>
      </w:r>
      <w:r w:rsidR="00E72A1C">
        <w:rPr>
          <w:color w:val="191919"/>
        </w:rPr>
        <w:t>2 участника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>3.</w:t>
      </w:r>
      <w:r>
        <w:rPr>
          <w:color w:val="191919"/>
        </w:rPr>
        <w:t>Международный игровой конкурс «Человек и П</w:t>
      </w:r>
      <w:r w:rsidRPr="00D728ED">
        <w:rPr>
          <w:color w:val="191919"/>
        </w:rPr>
        <w:t xml:space="preserve">рирода» </w:t>
      </w:r>
    </w:p>
    <w:p w:rsidR="00E72A1C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>Чип для дошкольников «Солнце воздух и вода» -1 место</w:t>
      </w:r>
      <w:r w:rsidR="00E72A1C">
        <w:rPr>
          <w:color w:val="191919"/>
        </w:rPr>
        <w:t xml:space="preserve"> - 5 детей</w:t>
      </w:r>
      <w:r w:rsidRPr="00D728ED">
        <w:rPr>
          <w:color w:val="191919"/>
        </w:rPr>
        <w:t>,</w:t>
      </w:r>
      <w:r w:rsidR="00E72A1C">
        <w:rPr>
          <w:color w:val="191919"/>
        </w:rPr>
        <w:t xml:space="preserve"> </w:t>
      </w:r>
      <w:r w:rsidRPr="00D728ED">
        <w:rPr>
          <w:color w:val="191919"/>
        </w:rPr>
        <w:t>2 место</w:t>
      </w:r>
      <w:r w:rsidR="00E72A1C">
        <w:rPr>
          <w:color w:val="191919"/>
        </w:rPr>
        <w:t xml:space="preserve">- 1 ребенок,  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 xml:space="preserve">3 место </w:t>
      </w:r>
      <w:r w:rsidR="00E72A1C">
        <w:rPr>
          <w:color w:val="191919"/>
        </w:rPr>
        <w:t>-  1 ребенок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>4.Районный конкурс Звонкий голосок</w:t>
      </w:r>
      <w:r w:rsidR="00E72A1C">
        <w:rPr>
          <w:color w:val="191919"/>
        </w:rPr>
        <w:t xml:space="preserve">   -</w:t>
      </w:r>
      <w:r w:rsidRPr="00D728ED">
        <w:rPr>
          <w:color w:val="191919"/>
        </w:rPr>
        <w:t xml:space="preserve">   1 Призовое место </w:t>
      </w:r>
    </w:p>
    <w:p w:rsidR="00D728ED" w:rsidRPr="00D728ED" w:rsidRDefault="00D728ED" w:rsidP="00D728ED">
      <w:pPr>
        <w:pStyle w:val="a7"/>
        <w:spacing w:line="276" w:lineRule="auto"/>
        <w:rPr>
          <w:color w:val="191919"/>
        </w:rPr>
      </w:pPr>
      <w:r w:rsidRPr="00D728ED">
        <w:rPr>
          <w:color w:val="191919"/>
        </w:rPr>
        <w:t xml:space="preserve">5.Всероссийский конкурс детского рисунка </w:t>
      </w:r>
      <w:r w:rsidR="00E72A1C">
        <w:rPr>
          <w:color w:val="191919"/>
        </w:rPr>
        <w:t xml:space="preserve"> </w:t>
      </w:r>
      <w:r w:rsidRPr="00D728ED">
        <w:rPr>
          <w:color w:val="191919"/>
        </w:rPr>
        <w:t xml:space="preserve">«Волшебная палочка» </w:t>
      </w:r>
    </w:p>
    <w:p w:rsidR="00D728ED" w:rsidRPr="001A7830" w:rsidRDefault="00D728ED" w:rsidP="001A7830">
      <w:pPr>
        <w:rPr>
          <w:rFonts w:ascii="Times New Roman" w:eastAsia="Calibri" w:hAnsi="Times New Roman" w:cs="Times New Roman"/>
          <w:sz w:val="24"/>
          <w:szCs w:val="24"/>
        </w:rPr>
      </w:pPr>
    </w:p>
    <w:p w:rsidR="001A7830" w:rsidRPr="001A7830" w:rsidRDefault="001A7830" w:rsidP="001A78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0638" w:rsidRPr="00950638" w:rsidRDefault="00950638" w:rsidP="007A3FF1">
      <w:p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осуществляется в соответствии с ООП ДО, годовым планированием и учебным планом непосредственно образовательной деятельности. 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950638" w:rsidRPr="00950638" w:rsidRDefault="00950638" w:rsidP="001A2A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Целесообразное использование передовых педагогических технологий (</w:t>
      </w:r>
      <w:proofErr w:type="spell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информационно-коммуникативные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позволило повысить уровень образовательной работы ДОУ.</w:t>
      </w:r>
    </w:p>
    <w:p w:rsidR="0048556D" w:rsidRDefault="0048556D" w:rsidP="004855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0638" w:rsidRPr="00950638" w:rsidRDefault="00E72A1C" w:rsidP="004855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50638"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556D" w:rsidRPr="00485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638" w:rsidRPr="00485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 реализует ООП ДО детского сада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ООП ДО</w:t>
      </w:r>
    </w:p>
    <w:p w:rsid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Парциальные программы</w:t>
      </w:r>
      <w:r w:rsidRPr="002030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3012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С.Н Николаева</w:t>
      </w:r>
    </w:p>
    <w:p w:rsidR="00257960" w:rsidRPr="004062AA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«Физическая культура в детском саду» Л.И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</w:t>
      </w:r>
      <w:r w:rsidR="0073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5776A" w:rsidRPr="0075776A" w:rsidRDefault="0075776A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Р.Б.Стеркина</w:t>
      </w:r>
      <w:proofErr w:type="spellEnd"/>
    </w:p>
    <w:p w:rsidR="00203012" w:rsidRPr="00950638" w:rsidRDefault="00203012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1.«Основы безопасности детей дошкольного возраста» - программа для дошкольных образовательных учреждений + методическое обеспечение к Программе;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ООП ДО, годовым планированием и учебным планом непосредственно образовательной деятельности с учетом теплого и холодного периода года.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разностор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оннего развития детей с 1,5 до 8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образовательного процесса представлено по пяти образовательным областям: социально-коммуникативное, познавательное, речевое, </w:t>
      </w:r>
      <w:r w:rsidR="006D3CDF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</w:t>
      </w:r>
      <w:r w:rsidR="006D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физическое развитие.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блоки организации образовательного процесса: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режимных моментов;</w:t>
      </w:r>
    </w:p>
    <w:p w:rsidR="00950638" w:rsidRPr="00950638" w:rsidRDefault="00950638" w:rsidP="001A2A94">
      <w:pPr>
        <w:numPr>
          <w:ilvl w:val="0"/>
          <w:numId w:val="2"/>
        </w:numPr>
        <w:spacing w:before="48" w:after="48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взаимодействии с родителями (законными представителями)</w:t>
      </w:r>
    </w:p>
    <w:p w:rsidR="00950638" w:rsidRPr="00950638" w:rsidRDefault="00950638" w:rsidP="00F857E7">
      <w:pPr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950638" w:rsidRPr="00950638" w:rsidRDefault="00950638" w:rsidP="00F8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F85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</w:p>
    <w:p w:rsidR="00950638" w:rsidRPr="00950638" w:rsidRDefault="00E72A1C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Медицинское обслуживание</w:t>
      </w:r>
    </w:p>
    <w:p w:rsidR="008C55CD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 ДОУ осуществляет </w:t>
      </w:r>
      <w:r w:rsidR="00F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  <w:proofErr w:type="spellStart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Уянской</w:t>
      </w:r>
      <w:proofErr w:type="spellEnd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1A" w:rsidRDefault="00090E1A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 кабинет не лицензирован. 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предоставляет помещение с соответствующими условиями для работы медицинск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их работы в целях охраны и укрепления 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 детей и работников ДОУ.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оснащён необходимым медицинским оборудованием,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медикаментами.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ме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дицинскую карту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50638" w:rsidRPr="00950638" w:rsidRDefault="00E72A1C" w:rsidP="001A2A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питания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ДОУ соответствует санитарно-эпидемиологическим правилам и 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нормативам. В ДОУ организовано 3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-х разовое питание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 дополнительный второй завтрак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по 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дневному меню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1,5 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лет и для детей от 3 до 8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proofErr w:type="spellStart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комиссией.</w:t>
      </w:r>
    </w:p>
    <w:p w:rsidR="00950638" w:rsidRPr="00950638" w:rsidRDefault="00950638" w:rsidP="00090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современным техническим оборудованием: холодильники, плиты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мясорубка, </w:t>
      </w:r>
      <w:r w:rsidR="000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жарочный шкаф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 В группах соблюдается питьевой режим.</w:t>
      </w:r>
    </w:p>
    <w:p w:rsidR="00114725" w:rsidRDefault="00114725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725" w:rsidRDefault="00114725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в ДОУ орга</w:t>
      </w:r>
      <w:r w:rsidR="008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низовано в соответствии с меню,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 на сохранение и укрепление здоровья воспитанников и  на выполнение СанПиНа 2.4.1.3049-13</w:t>
      </w:r>
    </w:p>
    <w:p w:rsidR="00950638" w:rsidRDefault="00E72A1C" w:rsidP="001A2A9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Кадровое обеспечение</w:t>
      </w:r>
    </w:p>
    <w:p w:rsidR="001339D7" w:rsidRDefault="001339D7" w:rsidP="001339D7">
      <w:pPr>
        <w:pStyle w:val="5"/>
        <w:shd w:val="clear" w:color="auto" w:fill="auto"/>
        <w:spacing w:before="0" w:after="0" w:line="269" w:lineRule="exact"/>
        <w:ind w:left="20" w:firstLine="0"/>
      </w:pPr>
      <w:r>
        <w:rPr>
          <w:rStyle w:val="2"/>
        </w:rPr>
        <w:t>Образовательный уровень педагогов: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  <w:r>
        <w:t>Из 5 педагогов  среднее профессиональное – 4 педагога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  <w:r>
        <w:t>1 – профессиональная переподготовка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right="20" w:firstLine="0"/>
      </w:pP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firstLine="0"/>
      </w:pPr>
      <w:r>
        <w:rPr>
          <w:rStyle w:val="2"/>
        </w:rPr>
        <w:t>Квалификационный уровень педагогических работников</w:t>
      </w:r>
    </w:p>
    <w:p w:rsidR="001339D7" w:rsidRDefault="00991DD1" w:rsidP="001339D7">
      <w:pPr>
        <w:pStyle w:val="5"/>
        <w:shd w:val="clear" w:color="auto" w:fill="auto"/>
        <w:spacing w:before="0" w:after="0" w:line="240" w:lineRule="auto"/>
        <w:ind w:left="20" w:firstLine="0"/>
      </w:pPr>
      <w:r>
        <w:t xml:space="preserve">Из 5 педагогов -5  </w:t>
      </w:r>
      <w:r w:rsidR="001339D7">
        <w:t xml:space="preserve"> прошли аттестацию на соответствие занимаемой должности.</w:t>
      </w:r>
    </w:p>
    <w:p w:rsidR="001339D7" w:rsidRDefault="001339D7" w:rsidP="001339D7">
      <w:pPr>
        <w:pStyle w:val="5"/>
        <w:shd w:val="clear" w:color="auto" w:fill="auto"/>
        <w:spacing w:before="0" w:after="0" w:line="240" w:lineRule="auto"/>
        <w:ind w:left="20" w:firstLine="0"/>
      </w:pPr>
    </w:p>
    <w:p w:rsidR="00950638" w:rsidRPr="00950638" w:rsidRDefault="00950638" w:rsidP="007A3FF1">
      <w:pPr>
        <w:pStyle w:val="a7"/>
      </w:pPr>
      <w:r w:rsidRPr="00950638">
        <w:t>ДОУ полностью укомплектовано педагогическими кадрами.</w:t>
      </w:r>
    </w:p>
    <w:p w:rsidR="001339D7" w:rsidRDefault="001339D7" w:rsidP="007A3FF1">
      <w:pPr>
        <w:pStyle w:val="a7"/>
      </w:pPr>
    </w:p>
    <w:p w:rsidR="00950638" w:rsidRPr="00950638" w:rsidRDefault="00950638" w:rsidP="007A3FF1">
      <w:pPr>
        <w:pStyle w:val="a7"/>
      </w:pPr>
    </w:p>
    <w:p w:rsidR="00950638" w:rsidRPr="00950638" w:rsidRDefault="00950638" w:rsidP="007A3FF1">
      <w:pPr>
        <w:pStyle w:val="a7"/>
      </w:pPr>
      <w:r w:rsidRPr="00950638">
        <w:rPr>
          <w:u w:val="single"/>
        </w:rPr>
        <w:t>- по стажу работы</w:t>
      </w:r>
      <w:r w:rsidRPr="00950638">
        <w:t>:</w:t>
      </w:r>
    </w:p>
    <w:p w:rsidR="00950638" w:rsidRPr="00950638" w:rsidRDefault="00D4185A" w:rsidP="007A3FF1">
      <w:pPr>
        <w:pStyle w:val="a7"/>
      </w:pPr>
      <w:r>
        <w:t>от 2 до 5 лет – 1</w:t>
      </w:r>
      <w:r w:rsidR="00950638" w:rsidRPr="00950638">
        <w:t xml:space="preserve"> чел.;</w:t>
      </w:r>
    </w:p>
    <w:p w:rsidR="00950638" w:rsidRPr="00950638" w:rsidRDefault="00D4185A" w:rsidP="007A3FF1">
      <w:pPr>
        <w:pStyle w:val="a7"/>
      </w:pPr>
      <w:r>
        <w:t>от 5 до 10 лет – 2</w:t>
      </w:r>
      <w:r w:rsidR="00950638" w:rsidRPr="00950638">
        <w:t xml:space="preserve"> чел.;</w:t>
      </w:r>
    </w:p>
    <w:p w:rsidR="00950638" w:rsidRPr="00950638" w:rsidRDefault="001339D7" w:rsidP="007A3FF1">
      <w:pPr>
        <w:pStyle w:val="a7"/>
      </w:pPr>
      <w:r>
        <w:t xml:space="preserve">от 10 и более – </w:t>
      </w:r>
      <w:r w:rsidR="00950638" w:rsidRPr="00950638">
        <w:t>2 чел.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показал, что перед руководителем стоит задача по по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вышению квалификации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большой стаж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указывает на </w:t>
      </w:r>
      <w:r w:rsidR="00D57B23" w:rsidRP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педагогических кадров ДОУ.</w:t>
      </w:r>
    </w:p>
    <w:p w:rsidR="00BA2FF0" w:rsidRDefault="00BA2FF0" w:rsidP="00BA2FF0">
      <w:pPr>
        <w:pStyle w:val="23"/>
        <w:keepNext/>
        <w:keepLines/>
        <w:shd w:val="clear" w:color="auto" w:fill="auto"/>
        <w:spacing w:before="0" w:line="336" w:lineRule="exact"/>
        <w:ind w:left="760" w:right="60"/>
      </w:pPr>
      <w:r>
        <w:t>. Оценка учебно - методического обеспечения, библиотечно</w:t>
      </w:r>
      <w:r>
        <w:softHyphen/>
        <w:t>-информационного обеспечения</w:t>
      </w:r>
    </w:p>
    <w:p w:rsidR="00950638" w:rsidRPr="00950638" w:rsidRDefault="00950638" w:rsidP="001A2A94">
      <w:pPr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E72A1C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Информационно-образовательная среда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</w:t>
      </w:r>
    </w:p>
    <w:p w:rsidR="00950638" w:rsidRPr="00950638" w:rsidRDefault="00950638" w:rsidP="00D57B23">
      <w:pPr>
        <w:pStyle w:val="a7"/>
      </w:pPr>
      <w:r w:rsidRPr="00950638">
        <w:rPr>
          <w:u w:val="single"/>
        </w:rPr>
        <w:t>Технические и аппаратные средства</w:t>
      </w:r>
      <w:r w:rsidRPr="00950638">
        <w:t>: 3 персональных компьютера, из них:</w:t>
      </w:r>
    </w:p>
    <w:p w:rsidR="00950638" w:rsidRPr="00950638" w:rsidRDefault="00950638" w:rsidP="00D57B23">
      <w:pPr>
        <w:pStyle w:val="a7"/>
      </w:pPr>
      <w:r w:rsidRPr="00950638">
        <w:t> - 1 персональный компьютер для управленческой деятельности;</w:t>
      </w:r>
    </w:p>
    <w:p w:rsidR="00950638" w:rsidRPr="00950638" w:rsidRDefault="00950638" w:rsidP="00D57B23">
      <w:pPr>
        <w:pStyle w:val="a7"/>
      </w:pPr>
      <w:r w:rsidRPr="00950638">
        <w:t> - 1 персональный компьютер для работы по питанию;</w:t>
      </w:r>
    </w:p>
    <w:p w:rsidR="00950638" w:rsidRPr="00950638" w:rsidRDefault="00950638" w:rsidP="00D57B23">
      <w:pPr>
        <w:pStyle w:val="a7"/>
      </w:pPr>
      <w:r w:rsidRPr="00950638">
        <w:t> - 1 персональный компьютер для методической и педагогической деятельности;</w:t>
      </w:r>
    </w:p>
    <w:p w:rsidR="00950638" w:rsidRPr="00950638" w:rsidRDefault="001A2A94" w:rsidP="00D57B23">
      <w:pPr>
        <w:pStyle w:val="a7"/>
      </w:pPr>
      <w:r>
        <w:t> - 2</w:t>
      </w:r>
      <w:r w:rsidR="00950638" w:rsidRPr="00950638">
        <w:t xml:space="preserve"> принтера ч/б;</w:t>
      </w:r>
    </w:p>
    <w:p w:rsidR="00950638" w:rsidRPr="00950638" w:rsidRDefault="00950638" w:rsidP="00D57B23">
      <w:pPr>
        <w:pStyle w:val="a7"/>
      </w:pPr>
      <w:r w:rsidRPr="00950638">
        <w:t xml:space="preserve"> - </w:t>
      </w:r>
      <w:r w:rsidR="001A2A94">
        <w:t>1</w:t>
      </w:r>
      <w:r w:rsidRPr="00950638">
        <w:t xml:space="preserve"> </w:t>
      </w:r>
      <w:r w:rsidR="001A2A94">
        <w:t>принтер со сканером</w:t>
      </w:r>
      <w:r w:rsidRPr="00950638">
        <w:t>;</w:t>
      </w:r>
    </w:p>
    <w:p w:rsidR="00950638" w:rsidRPr="00950638" w:rsidRDefault="00950638" w:rsidP="00D57B23">
      <w:pPr>
        <w:pStyle w:val="a7"/>
      </w:pPr>
      <w:r w:rsidRPr="00950638">
        <w:rPr>
          <w:u w:val="single"/>
        </w:rPr>
        <w:t>Программные средства</w:t>
      </w:r>
      <w:r w:rsidRPr="00950638">
        <w:t>:</w:t>
      </w:r>
    </w:p>
    <w:p w:rsidR="00950638" w:rsidRPr="00950638" w:rsidRDefault="00967F8E" w:rsidP="00D57B23">
      <w:pPr>
        <w:pStyle w:val="a7"/>
      </w:pPr>
      <w:r>
        <w:t> </w:t>
      </w:r>
    </w:p>
    <w:p w:rsidR="00950638" w:rsidRPr="00950638" w:rsidRDefault="00950638" w:rsidP="00D57B23">
      <w:pPr>
        <w:pStyle w:val="a7"/>
      </w:pPr>
      <w:r w:rsidRPr="00950638">
        <w:t>Имеющееся в ДОУ информационное обеспечение образовательного процесса позволяет в электронной форме:</w:t>
      </w:r>
    </w:p>
    <w:p w:rsidR="00950638" w:rsidRPr="00950638" w:rsidRDefault="00950638" w:rsidP="00D57B23">
      <w:pPr>
        <w:pStyle w:val="a7"/>
      </w:pPr>
      <w:r w:rsidRPr="00950638">
        <w:t>1) управлять образовательным процессом: оформлять документы (приказы, отчёты и т.д.),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950638" w:rsidRPr="00950638" w:rsidRDefault="00950638" w:rsidP="00D57B23">
      <w:pPr>
        <w:pStyle w:val="a7"/>
      </w:pPr>
      <w:r w:rsidRPr="00950638">
        <w:lastRenderedPageBreak/>
        <w:t>2) вести учёт труда и заработной платы, формировать и передавать электронные отчеты во все контролирующие органы.</w:t>
      </w:r>
    </w:p>
    <w:p w:rsidR="00950638" w:rsidRPr="00950638" w:rsidRDefault="00967F8E" w:rsidP="00D57B23">
      <w:pPr>
        <w:pStyle w:val="a7"/>
      </w:pPr>
      <w:r>
        <w:t>3</w:t>
      </w:r>
      <w:r w:rsidR="00950638" w:rsidRPr="00950638">
        <w:t>) использовать дидактические материалы, образовательные ресурсы:</w:t>
      </w:r>
    </w:p>
    <w:p w:rsidR="00950638" w:rsidRPr="00950638" w:rsidRDefault="00967F8E" w:rsidP="00D57B23">
      <w:pPr>
        <w:pStyle w:val="a7"/>
      </w:pPr>
      <w:r>
        <w:t xml:space="preserve">У </w:t>
      </w:r>
      <w:r w:rsidR="00950638" w:rsidRPr="00950638">
        <w:t xml:space="preserve"> ДОУ имеется электронный адрес и официальный сайт.</w:t>
      </w:r>
    </w:p>
    <w:p w:rsidR="00950638" w:rsidRPr="00950638" w:rsidRDefault="00D4185A" w:rsidP="00D57B2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5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ДОУ информационно – коммуника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ционными технологиями владеют </w:t>
      </w:r>
      <w:r w:rsidR="004855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 w:rsidR="004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185A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 ДОУ соответствует требованиям реализуемой образовательной программы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2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Материально-техническая база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материально-технических условий ДОУ проходит с учётом действующих СанПиНа. Работа по материально-техническому обеспечению планируется в годовом плане процедур.</w:t>
      </w:r>
    </w:p>
    <w:p w:rsidR="005837CC" w:rsidRPr="005837CC" w:rsidRDefault="005837CC" w:rsidP="005837CC">
      <w:pPr>
        <w:pStyle w:val="6"/>
        <w:shd w:val="clear" w:color="auto" w:fill="auto"/>
        <w:spacing w:line="235" w:lineRule="exact"/>
        <w:ind w:left="120" w:right="40" w:firstLine="0"/>
        <w:jc w:val="both"/>
        <w:rPr>
          <w:sz w:val="24"/>
          <w:szCs w:val="24"/>
        </w:rPr>
      </w:pPr>
      <w:r w:rsidRPr="005837CC">
        <w:rPr>
          <w:rStyle w:val="2"/>
          <w:sz w:val="24"/>
          <w:szCs w:val="24"/>
          <w:u w:val="none"/>
        </w:rPr>
        <w:t>Учреждение владеет, пользуется, распоряжается закрепленным за ним на праве оперативного управления имуществом в соответствии с назначением имущества, уставным целям деятельности и законодательства РФ.</w:t>
      </w:r>
    </w:p>
    <w:p w:rsidR="005837CC" w:rsidRPr="005837CC" w:rsidRDefault="005837CC" w:rsidP="005837CC">
      <w:pPr>
        <w:pStyle w:val="6"/>
        <w:shd w:val="clear" w:color="auto" w:fill="auto"/>
        <w:spacing w:line="235" w:lineRule="exact"/>
        <w:ind w:left="120" w:firstLine="0"/>
        <w:jc w:val="both"/>
        <w:rPr>
          <w:sz w:val="24"/>
          <w:szCs w:val="24"/>
        </w:rPr>
      </w:pPr>
      <w:r w:rsidRPr="005837CC">
        <w:rPr>
          <w:rStyle w:val="2"/>
          <w:sz w:val="24"/>
          <w:szCs w:val="24"/>
          <w:u w:val="none"/>
        </w:rPr>
        <w:t xml:space="preserve">Состоит из </w:t>
      </w:r>
      <w:r>
        <w:rPr>
          <w:rStyle w:val="2"/>
          <w:sz w:val="24"/>
          <w:szCs w:val="24"/>
          <w:u w:val="none"/>
        </w:rPr>
        <w:t>одного одноэтажного</w:t>
      </w:r>
      <w:r w:rsidRPr="005837CC">
        <w:rPr>
          <w:rStyle w:val="2"/>
          <w:sz w:val="24"/>
          <w:szCs w:val="24"/>
          <w:u w:val="none"/>
        </w:rPr>
        <w:t xml:space="preserve"> здани</w:t>
      </w:r>
      <w:r>
        <w:rPr>
          <w:rStyle w:val="2"/>
          <w:sz w:val="24"/>
          <w:szCs w:val="24"/>
          <w:u w:val="none"/>
        </w:rPr>
        <w:t>я</w:t>
      </w:r>
    </w:p>
    <w:p w:rsidR="00950638" w:rsidRPr="00950638" w:rsidRDefault="005837CC" w:rsidP="0058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каждой группе есть свое игровое, раздевальное, ум</w:t>
      </w:r>
      <w:r w:rsidR="001A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ывальное и туалетное помещение, 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комнаты.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 же имеется:</w:t>
      </w:r>
    </w:p>
    <w:p w:rsidR="00950638" w:rsidRPr="00950638" w:rsidRDefault="00D4185A" w:rsidP="00D4185A">
      <w:pPr>
        <w:pStyle w:val="a7"/>
        <w:numPr>
          <w:ilvl w:val="0"/>
          <w:numId w:val="5"/>
        </w:numPr>
      </w:pPr>
      <w:r>
        <w:t xml:space="preserve">музыкальный - </w:t>
      </w:r>
      <w:r w:rsidRPr="00950638">
        <w:t>физкультурный зал;</w:t>
      </w:r>
    </w:p>
    <w:p w:rsidR="00950638" w:rsidRPr="00950638" w:rsidRDefault="00D4185A" w:rsidP="001A2A94">
      <w:pPr>
        <w:pStyle w:val="a7"/>
        <w:numPr>
          <w:ilvl w:val="0"/>
          <w:numId w:val="5"/>
        </w:numPr>
      </w:pPr>
      <w:r>
        <w:t>кабинет заведующей</w:t>
      </w:r>
      <w:r w:rsidR="00950638" w:rsidRPr="00950638">
        <w:t>;</w:t>
      </w:r>
    </w:p>
    <w:p w:rsidR="00950638" w:rsidRPr="00950638" w:rsidRDefault="00950638" w:rsidP="001A2A94">
      <w:pPr>
        <w:pStyle w:val="a7"/>
        <w:numPr>
          <w:ilvl w:val="0"/>
          <w:numId w:val="5"/>
        </w:numPr>
      </w:pPr>
      <w:r w:rsidRPr="00950638">
        <w:t>методический кабинет;</w:t>
      </w:r>
    </w:p>
    <w:p w:rsidR="001A2A94" w:rsidRDefault="00950638" w:rsidP="001A2A94">
      <w:pPr>
        <w:pStyle w:val="a7"/>
        <w:numPr>
          <w:ilvl w:val="0"/>
          <w:numId w:val="5"/>
        </w:numPr>
      </w:pPr>
      <w:r w:rsidRPr="00950638">
        <w:t>медицинский кабинет;</w:t>
      </w:r>
    </w:p>
    <w:p w:rsidR="00950638" w:rsidRPr="00950638" w:rsidRDefault="00950638" w:rsidP="001A2A94">
      <w:pPr>
        <w:pStyle w:val="a7"/>
        <w:numPr>
          <w:ilvl w:val="0"/>
          <w:numId w:val="5"/>
        </w:numPr>
      </w:pPr>
      <w:r w:rsidRPr="00950638">
        <w:t>прачечная;</w:t>
      </w:r>
    </w:p>
    <w:p w:rsidR="00950638" w:rsidRPr="001A2A94" w:rsidRDefault="00950638" w:rsidP="001A2A94">
      <w:pPr>
        <w:pStyle w:val="a7"/>
        <w:numPr>
          <w:ilvl w:val="0"/>
          <w:numId w:val="5"/>
        </w:numPr>
      </w:pPr>
      <w:r w:rsidRPr="00950638">
        <w:t>пищеблок.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оснащены необходимым учебным и игровым оборудованием, разнообразными наглядными пособиями с учетом финансовых возможностей ДОУ.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left="6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</w:t>
      </w:r>
      <w:r w:rsidR="00E52A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учёт материальных ценностей.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394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были проведены следующие работы:</w:t>
      </w:r>
    </w:p>
    <w:p w:rsidR="00950638" w:rsidRPr="00950638" w:rsidRDefault="00950638" w:rsidP="007A3FF1">
      <w:pPr>
        <w:pStyle w:val="a7"/>
      </w:pPr>
      <w:r w:rsidRPr="00950638">
        <w:t>- постоянно проводится сезонное озеленение прогулочных участков;</w:t>
      </w:r>
    </w:p>
    <w:p w:rsidR="00950638" w:rsidRPr="00950638" w:rsidRDefault="00950638" w:rsidP="007A3FF1">
      <w:pPr>
        <w:pStyle w:val="a7"/>
      </w:pPr>
      <w:r w:rsidRPr="00950638">
        <w:t xml:space="preserve">- проведен </w:t>
      </w:r>
      <w:r w:rsidR="00D57B23">
        <w:t xml:space="preserve">текущий </w:t>
      </w:r>
      <w:r w:rsidRPr="00950638">
        <w:t xml:space="preserve">ремонт </w:t>
      </w:r>
      <w:r w:rsidR="007F6394">
        <w:t>в г</w:t>
      </w:r>
      <w:r w:rsidRPr="00950638">
        <w:t>руппах;</w:t>
      </w:r>
    </w:p>
    <w:p w:rsidR="00950638" w:rsidRPr="00950638" w:rsidRDefault="00950638" w:rsidP="007A3FF1">
      <w:pPr>
        <w:pStyle w:val="a7"/>
      </w:pPr>
      <w:r w:rsidRPr="00950638">
        <w:t>- 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деятельности;</w:t>
      </w:r>
    </w:p>
    <w:p w:rsidR="00950638" w:rsidRPr="00950638" w:rsidRDefault="00950638" w:rsidP="007A3FF1">
      <w:pPr>
        <w:pStyle w:val="a7"/>
      </w:pPr>
      <w:r w:rsidRPr="00950638">
        <w:t>- в течении учебного года приобреталась методическая литература и методические пособия, соответствующие ФГОС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Вывод: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оборудованием.</w:t>
      </w:r>
    </w:p>
    <w:p w:rsidR="00950638" w:rsidRPr="00950638" w:rsidRDefault="00E72A1C" w:rsidP="00D57B2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13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и хозяйственная деятельность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бюджетные средства согласно субсидии, на выполнение государственного задания.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 включает в себя родительскую плату за посещение детского сада.</w:t>
      </w:r>
    </w:p>
    <w:p w:rsidR="00950638" w:rsidRPr="00950638" w:rsidRDefault="00950638" w:rsidP="000F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0F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ДОУ осуществляется согласно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выполнение государственного задания.</w:t>
      </w:r>
    </w:p>
    <w:p w:rsidR="00950638" w:rsidRPr="00950638" w:rsidRDefault="000F5339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0638"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50638"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II.РЕЗУЛЬТАТ АНАЛИЗА ДЕЯТЕЛЬНОСТИ ДОУ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деятельности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позволяют сделать вывод о том, что в ДОУ созданы условия для реализации ООП ДО детского сада, которые требуют дополнительного оснащения и обеспечения.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совершенствования педагогического процесса основной целью считать следующее:</w:t>
      </w:r>
    </w:p>
    <w:p w:rsidR="00950638" w:rsidRPr="00950638" w:rsidRDefault="00950638" w:rsidP="00E72A1C">
      <w:pPr>
        <w:spacing w:before="120" w:after="120" w:line="240" w:lineRule="auto"/>
        <w:ind w:left="120" w:right="-1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пространства ДОУ, повышение уровня профессиональной компетентн</w:t>
      </w:r>
      <w:r w:rsidR="00E7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педагогов, их мотивации на 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самосовершенствование</w:t>
      </w:r>
      <w:r w:rsidR="0023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0638" w:rsidRPr="00950638" w:rsidRDefault="00950638" w:rsidP="001A2A94">
      <w:pPr>
        <w:spacing w:after="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Обеспечить развитие кадрового потенциала ДО</w:t>
      </w:r>
      <w:r w:rsidR="00D57B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через:</w:t>
      </w:r>
    </w:p>
    <w:p w:rsidR="00950638" w:rsidRPr="00950638" w:rsidRDefault="00950638" w:rsidP="001A2A94">
      <w:pPr>
        <w:spacing w:after="0" w:line="240" w:lineRule="auto"/>
        <w:ind w:left="993" w:right="105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активных форм методи</w:t>
      </w:r>
      <w:r w:rsidR="00237B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работы: самообразование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мастер-классы, обучающие семинары, открытие просмотры.</w:t>
      </w:r>
    </w:p>
    <w:p w:rsidR="00950638" w:rsidRPr="00950638" w:rsidRDefault="00950638" w:rsidP="001A2A94">
      <w:pPr>
        <w:spacing w:after="0" w:line="240" w:lineRule="auto"/>
        <w:ind w:left="720" w:right="105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Pr="005B1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на курсах</w:t>
      </w:r>
      <w:r w:rsidR="00D53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38" w:rsidRPr="00950638" w:rsidRDefault="00950638" w:rsidP="001A2A94">
      <w:pPr>
        <w:spacing w:before="100" w:beforeAutospacing="1" w:after="100" w:afterAutospacing="1" w:line="240" w:lineRule="auto"/>
        <w:ind w:left="851" w:hanging="851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Организовать психолого-педагогическое сопровождение воспитанников в условиях реализации ООП ДО:</w:t>
      </w:r>
    </w:p>
    <w:p w:rsidR="00950638" w:rsidRPr="00950638" w:rsidRDefault="00950638" w:rsidP="001A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6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 Использовать ИКТ во взаимодействии ДОУ и семьи в интересах развития ребенка:</w:t>
      </w:r>
    </w:p>
    <w:p w:rsidR="00950638" w:rsidRPr="00950638" w:rsidRDefault="00950638" w:rsidP="007A3FF1">
      <w:pPr>
        <w:pStyle w:val="a7"/>
      </w:pPr>
      <w:r w:rsidRPr="00950638">
        <w:t>-     </w:t>
      </w:r>
      <w:r w:rsidRPr="005B1ADF">
        <w:t> </w:t>
      </w:r>
      <w:r w:rsidRPr="00950638">
        <w:t>ведение персональных страниц педагогов;</w:t>
      </w:r>
    </w:p>
    <w:p w:rsidR="00950638" w:rsidRPr="00950638" w:rsidRDefault="00950638" w:rsidP="007A3FF1">
      <w:pPr>
        <w:pStyle w:val="a7"/>
      </w:pPr>
      <w:r w:rsidRPr="00950638">
        <w:t>-     </w:t>
      </w:r>
      <w:r w:rsidRPr="005B1ADF">
        <w:t> </w:t>
      </w:r>
      <w:r w:rsidRPr="00950638">
        <w:t>создать систему консультирования родителей через сайт ДОУ </w:t>
      </w:r>
    </w:p>
    <w:p w:rsidR="003B6C41" w:rsidRDefault="008F53E2" w:rsidP="001A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-15875</wp:posOffset>
            </wp:positionV>
            <wp:extent cx="6814820" cy="9378950"/>
            <wp:effectExtent l="0" t="0" r="0" b="0"/>
            <wp:wrapThrough wrapText="bothSides">
              <wp:wrapPolygon edited="0">
                <wp:start x="0" y="0"/>
                <wp:lineTo x="0" y="21542"/>
                <wp:lineTo x="21556" y="21542"/>
                <wp:lineTo x="21556" y="0"/>
                <wp:lineTo x="0" y="0"/>
              </wp:wrapPolygon>
            </wp:wrapThrough>
            <wp:docPr id="2" name="Рисунок 2" descr="C:\DOCUME~1\Admin\LOCALS~1\Temp\Rar$DIa0.8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\LOCALS~1\Temp\Rar$DIa0.831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93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45" w:rsidRDefault="008F53E2" w:rsidP="001A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-95250</wp:posOffset>
            </wp:positionV>
            <wp:extent cx="7124700" cy="9804400"/>
            <wp:effectExtent l="0" t="0" r="0" b="0"/>
            <wp:wrapThrough wrapText="bothSides">
              <wp:wrapPolygon edited="0">
                <wp:start x="0" y="0"/>
                <wp:lineTo x="0" y="21572"/>
                <wp:lineTo x="21542" y="21572"/>
                <wp:lineTo x="21542" y="0"/>
                <wp:lineTo x="0" y="0"/>
              </wp:wrapPolygon>
            </wp:wrapThrough>
            <wp:docPr id="3" name="Рисунок 3" descr="C:\DOCUME~1\Admin\LOCALS~1\Temp\Rar$DIa0.34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\LOCALS~1\Temp\Rar$DIa0.343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45" w:rsidRDefault="008F53E2" w:rsidP="001A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C498241" wp14:editId="5B16E1B6">
            <wp:simplePos x="0" y="0"/>
            <wp:positionH relativeFrom="column">
              <wp:posOffset>-723900</wp:posOffset>
            </wp:positionH>
            <wp:positionV relativeFrom="paragraph">
              <wp:posOffset>51435</wp:posOffset>
            </wp:positionV>
            <wp:extent cx="6948805" cy="9563100"/>
            <wp:effectExtent l="0" t="0" r="0" b="0"/>
            <wp:wrapThrough wrapText="bothSides">
              <wp:wrapPolygon edited="0">
                <wp:start x="0" y="0"/>
                <wp:lineTo x="0" y="21557"/>
                <wp:lineTo x="21555" y="21557"/>
                <wp:lineTo x="21555" y="0"/>
                <wp:lineTo x="0" y="0"/>
              </wp:wrapPolygon>
            </wp:wrapThrough>
            <wp:docPr id="4" name="Рисунок 4" descr="C:\DOCUME~1\Admin\LOCALS~1\Temp\Rar$DIa0.35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\LOCALS~1\Temp\Rar$DIa0.359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B45" w:rsidSect="003B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21" w:rsidRDefault="00427821" w:rsidP="008C5196">
      <w:pPr>
        <w:spacing w:after="0" w:line="240" w:lineRule="auto"/>
      </w:pPr>
      <w:r>
        <w:separator/>
      </w:r>
    </w:p>
  </w:endnote>
  <w:endnote w:type="continuationSeparator" w:id="0">
    <w:p w:rsidR="00427821" w:rsidRDefault="00427821" w:rsidP="008C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21" w:rsidRDefault="00427821" w:rsidP="008C5196">
      <w:pPr>
        <w:spacing w:after="0" w:line="240" w:lineRule="auto"/>
      </w:pPr>
      <w:r>
        <w:separator/>
      </w:r>
    </w:p>
  </w:footnote>
  <w:footnote w:type="continuationSeparator" w:id="0">
    <w:p w:rsidR="00427821" w:rsidRDefault="00427821" w:rsidP="008C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0B"/>
    <w:multiLevelType w:val="hybridMultilevel"/>
    <w:tmpl w:val="4DE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6A1"/>
    <w:multiLevelType w:val="hybridMultilevel"/>
    <w:tmpl w:val="9B1CE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1BC8"/>
    <w:multiLevelType w:val="hybridMultilevel"/>
    <w:tmpl w:val="F62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15C4"/>
    <w:multiLevelType w:val="hybridMultilevel"/>
    <w:tmpl w:val="CB46C450"/>
    <w:lvl w:ilvl="0" w:tplc="D400BE4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E5439EF"/>
    <w:multiLevelType w:val="multilevel"/>
    <w:tmpl w:val="766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66387"/>
    <w:multiLevelType w:val="hybridMultilevel"/>
    <w:tmpl w:val="1FD6C4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9CF25A4"/>
    <w:multiLevelType w:val="multilevel"/>
    <w:tmpl w:val="6652A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6716C"/>
    <w:multiLevelType w:val="hybridMultilevel"/>
    <w:tmpl w:val="3598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E6040"/>
    <w:multiLevelType w:val="multilevel"/>
    <w:tmpl w:val="8702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BF238E"/>
    <w:multiLevelType w:val="hybridMultilevel"/>
    <w:tmpl w:val="BFE096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964EE"/>
    <w:multiLevelType w:val="multilevel"/>
    <w:tmpl w:val="7AA80B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81259"/>
    <w:multiLevelType w:val="hybridMultilevel"/>
    <w:tmpl w:val="69C64E34"/>
    <w:lvl w:ilvl="0" w:tplc="763A2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1B21BAD"/>
    <w:multiLevelType w:val="hybridMultilevel"/>
    <w:tmpl w:val="E9A8966E"/>
    <w:lvl w:ilvl="0" w:tplc="66AA2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304907"/>
    <w:multiLevelType w:val="hybridMultilevel"/>
    <w:tmpl w:val="F7368E9A"/>
    <w:lvl w:ilvl="0" w:tplc="7B16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638"/>
    <w:rsid w:val="000062D1"/>
    <w:rsid w:val="00033FDB"/>
    <w:rsid w:val="00090E1A"/>
    <w:rsid w:val="000E160A"/>
    <w:rsid w:val="000F5339"/>
    <w:rsid w:val="001011AD"/>
    <w:rsid w:val="00114725"/>
    <w:rsid w:val="001339D7"/>
    <w:rsid w:val="001758BB"/>
    <w:rsid w:val="00197648"/>
    <w:rsid w:val="001A2A94"/>
    <w:rsid w:val="001A7830"/>
    <w:rsid w:val="00203012"/>
    <w:rsid w:val="00237B45"/>
    <w:rsid w:val="00257960"/>
    <w:rsid w:val="00264A62"/>
    <w:rsid w:val="002D6621"/>
    <w:rsid w:val="00303C18"/>
    <w:rsid w:val="00345FA8"/>
    <w:rsid w:val="00390796"/>
    <w:rsid w:val="003B6C41"/>
    <w:rsid w:val="004062AA"/>
    <w:rsid w:val="00427821"/>
    <w:rsid w:val="0048556D"/>
    <w:rsid w:val="004952E2"/>
    <w:rsid w:val="0050552D"/>
    <w:rsid w:val="005837CC"/>
    <w:rsid w:val="005B1ADF"/>
    <w:rsid w:val="006D3CDF"/>
    <w:rsid w:val="006D4B82"/>
    <w:rsid w:val="007115B8"/>
    <w:rsid w:val="00734FBD"/>
    <w:rsid w:val="0074644A"/>
    <w:rsid w:val="0075776A"/>
    <w:rsid w:val="0079688A"/>
    <w:rsid w:val="007A3FF1"/>
    <w:rsid w:val="007B142B"/>
    <w:rsid w:val="007E599F"/>
    <w:rsid w:val="007F6394"/>
    <w:rsid w:val="00845ADB"/>
    <w:rsid w:val="00870D12"/>
    <w:rsid w:val="008C5196"/>
    <w:rsid w:val="008C55CD"/>
    <w:rsid w:val="008D3A81"/>
    <w:rsid w:val="008F53E2"/>
    <w:rsid w:val="00950638"/>
    <w:rsid w:val="00967593"/>
    <w:rsid w:val="00967F8E"/>
    <w:rsid w:val="00991DD1"/>
    <w:rsid w:val="00993393"/>
    <w:rsid w:val="009A190F"/>
    <w:rsid w:val="009F3A46"/>
    <w:rsid w:val="00A225EB"/>
    <w:rsid w:val="00A37E01"/>
    <w:rsid w:val="00AA19EE"/>
    <w:rsid w:val="00B674C5"/>
    <w:rsid w:val="00B80C88"/>
    <w:rsid w:val="00BA2FF0"/>
    <w:rsid w:val="00BA514F"/>
    <w:rsid w:val="00C250E6"/>
    <w:rsid w:val="00CA264C"/>
    <w:rsid w:val="00CB672B"/>
    <w:rsid w:val="00CE2CC3"/>
    <w:rsid w:val="00D4185A"/>
    <w:rsid w:val="00D53974"/>
    <w:rsid w:val="00D57B23"/>
    <w:rsid w:val="00D64338"/>
    <w:rsid w:val="00D728ED"/>
    <w:rsid w:val="00DA566E"/>
    <w:rsid w:val="00E2036D"/>
    <w:rsid w:val="00E52A65"/>
    <w:rsid w:val="00E72A1C"/>
    <w:rsid w:val="00E77999"/>
    <w:rsid w:val="00F85131"/>
    <w:rsid w:val="00F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638"/>
    <w:rPr>
      <w:b/>
      <w:bCs/>
    </w:rPr>
  </w:style>
  <w:style w:type="paragraph" w:customStyle="1" w:styleId="1">
    <w:name w:val="1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638"/>
  </w:style>
  <w:style w:type="paragraph" w:customStyle="1" w:styleId="conspluscell">
    <w:name w:val="conspluscell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638"/>
    <w:rPr>
      <w:color w:val="0000FF"/>
      <w:u w:val="single"/>
    </w:rPr>
  </w:style>
  <w:style w:type="paragraph" w:customStyle="1" w:styleId="text2">
    <w:name w:val="text2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0638"/>
    <w:rPr>
      <w:i/>
      <w:iCs/>
    </w:rPr>
  </w:style>
  <w:style w:type="character" w:customStyle="1" w:styleId="blk">
    <w:name w:val="blk"/>
    <w:basedOn w:val="a0"/>
    <w:rsid w:val="00950638"/>
  </w:style>
  <w:style w:type="character" w:customStyle="1" w:styleId="epm">
    <w:name w:val="epm"/>
    <w:basedOn w:val="a0"/>
    <w:rsid w:val="00950638"/>
  </w:style>
  <w:style w:type="paragraph" w:customStyle="1" w:styleId="consnormal">
    <w:name w:val="consnormal"/>
    <w:basedOn w:val="a"/>
    <w:rsid w:val="0095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1A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4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5"/>
    <w:rsid w:val="000062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c"/>
    <w:rsid w:val="000062D1"/>
    <w:pPr>
      <w:widowControl w:val="0"/>
      <w:shd w:val="clear" w:color="auto" w:fill="FFFFFF"/>
      <w:spacing w:before="480" w:after="120" w:line="278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ac"/>
    <w:rsid w:val="001339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837CC"/>
    <w:pPr>
      <w:widowControl w:val="0"/>
      <w:shd w:val="clear" w:color="auto" w:fill="FFFFFF"/>
      <w:spacing w:after="0" w:line="384" w:lineRule="exact"/>
      <w:ind w:hanging="1800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20">
    <w:name w:val="Основной текст (2)_"/>
    <w:basedOn w:val="a0"/>
    <w:link w:val="21"/>
    <w:rsid w:val="008C5196"/>
    <w:rPr>
      <w:rFonts w:ascii="Calibri" w:eastAsia="Calibri" w:hAnsi="Calibri" w:cs="Calibri"/>
      <w:shd w:val="clear" w:color="auto" w:fill="FFFFFF"/>
    </w:rPr>
  </w:style>
  <w:style w:type="character" w:customStyle="1" w:styleId="ad">
    <w:name w:val="Колонтитул_"/>
    <w:basedOn w:val="a0"/>
    <w:rsid w:val="008C5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Колонтитул"/>
    <w:basedOn w:val="ad"/>
    <w:rsid w:val="008C5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sid w:val="008C51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5196"/>
    <w:pPr>
      <w:widowControl w:val="0"/>
      <w:shd w:val="clear" w:color="auto" w:fill="FFFFFF"/>
      <w:spacing w:after="0" w:line="274" w:lineRule="exact"/>
      <w:jc w:val="center"/>
    </w:pPr>
    <w:rPr>
      <w:rFonts w:ascii="Calibri" w:eastAsia="Calibri" w:hAnsi="Calibri" w:cs="Calibri"/>
    </w:rPr>
  </w:style>
  <w:style w:type="paragraph" w:customStyle="1" w:styleId="3">
    <w:name w:val="Основной текст3"/>
    <w:basedOn w:val="a"/>
    <w:rsid w:val="008C5196"/>
    <w:pPr>
      <w:widowControl w:val="0"/>
      <w:shd w:val="clear" w:color="auto" w:fill="FFFFFF"/>
      <w:spacing w:before="300" w:after="0" w:line="341" w:lineRule="exact"/>
      <w:ind w:hanging="640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3">
    <w:name w:val="Заголовок №2"/>
    <w:basedOn w:val="a"/>
    <w:link w:val="22"/>
    <w:rsid w:val="008C5196"/>
    <w:pPr>
      <w:widowControl w:val="0"/>
      <w:shd w:val="clear" w:color="auto" w:fill="FFFFFF"/>
      <w:spacing w:before="300" w:after="0" w:line="341" w:lineRule="exact"/>
      <w:ind w:hanging="42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af">
    <w:name w:val="header"/>
    <w:basedOn w:val="a"/>
    <w:link w:val="af0"/>
    <w:uiPriority w:val="99"/>
    <w:semiHidden/>
    <w:unhideWhenUsed/>
    <w:rsid w:val="008C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C5196"/>
  </w:style>
  <w:style w:type="paragraph" w:styleId="af1">
    <w:name w:val="footer"/>
    <w:basedOn w:val="a"/>
    <w:link w:val="af2"/>
    <w:uiPriority w:val="99"/>
    <w:unhideWhenUsed/>
    <w:rsid w:val="008C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uo.edukuitu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41A4-FB34-4C20-A107-59A1123A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эля</cp:lastModifiedBy>
  <cp:revision>30</cp:revision>
  <cp:lastPrinted>2017-08-20T17:13:00Z</cp:lastPrinted>
  <dcterms:created xsi:type="dcterms:W3CDTF">2016-08-30T12:44:00Z</dcterms:created>
  <dcterms:modified xsi:type="dcterms:W3CDTF">2017-09-04T15:25:00Z</dcterms:modified>
</cp:coreProperties>
</file>